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02CB9" w14:textId="77777777" w:rsidR="009C43D8" w:rsidRDefault="00000000">
      <w:pPr>
        <w:pStyle w:val="Ttulo1"/>
      </w:pPr>
      <w:r>
        <w:t>Actividad de Emparejar: ¿Integrar o Controlar?</w:t>
      </w:r>
    </w:p>
    <w:p w14:paraId="5D80BA34" w14:textId="77777777" w:rsidR="009C43D8" w:rsidRDefault="00000000">
      <w:r>
        <w:t>Instrucciones: Une cada acción con el proceso administrativo al que pertenece: INTEGRAR o CONTROLAR.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05"/>
        <w:gridCol w:w="5274"/>
        <w:gridCol w:w="2851"/>
      </w:tblGrid>
      <w:tr w:rsidR="009C43D8" w14:paraId="2487D03E" w14:textId="77777777" w:rsidTr="00521721">
        <w:tc>
          <w:tcPr>
            <w:tcW w:w="421" w:type="dxa"/>
          </w:tcPr>
          <w:p w14:paraId="2E74469E" w14:textId="77777777" w:rsidR="009C43D8" w:rsidRDefault="00000000">
            <w:proofErr w:type="gramStart"/>
            <w:r>
              <w:t>N.º</w:t>
            </w:r>
            <w:proofErr w:type="gramEnd"/>
          </w:p>
        </w:tc>
        <w:tc>
          <w:tcPr>
            <w:tcW w:w="5332" w:type="dxa"/>
          </w:tcPr>
          <w:p w14:paraId="3DC5DA30" w14:textId="77777777" w:rsidR="009C43D8" w:rsidRDefault="00000000">
            <w:r>
              <w:t>Acción</w:t>
            </w:r>
          </w:p>
        </w:tc>
        <w:tc>
          <w:tcPr>
            <w:tcW w:w="2877" w:type="dxa"/>
          </w:tcPr>
          <w:p w14:paraId="6A504584" w14:textId="77777777" w:rsidR="009C43D8" w:rsidRDefault="00000000">
            <w:r>
              <w:t>Integrar / Controlar</w:t>
            </w:r>
          </w:p>
        </w:tc>
      </w:tr>
      <w:tr w:rsidR="009C43D8" w14:paraId="7FD79371" w14:textId="77777777" w:rsidTr="00521721">
        <w:tc>
          <w:tcPr>
            <w:tcW w:w="421" w:type="dxa"/>
          </w:tcPr>
          <w:p w14:paraId="094C9499" w14:textId="77777777" w:rsidR="009C43D8" w:rsidRDefault="00000000">
            <w:r>
              <w:t>1</w:t>
            </w:r>
          </w:p>
        </w:tc>
        <w:tc>
          <w:tcPr>
            <w:tcW w:w="5332" w:type="dxa"/>
          </w:tcPr>
          <w:p w14:paraId="59ED5C4A" w14:textId="77777777" w:rsidR="009C43D8" w:rsidRDefault="00000000">
            <w:r>
              <w:t>Crear flujogramas del servicio paso a paso</w:t>
            </w:r>
          </w:p>
        </w:tc>
        <w:tc>
          <w:tcPr>
            <w:tcW w:w="2877" w:type="dxa"/>
          </w:tcPr>
          <w:p w14:paraId="01FA7142" w14:textId="221578CB" w:rsidR="009C43D8" w:rsidRDefault="009C43D8"/>
        </w:tc>
      </w:tr>
      <w:tr w:rsidR="009C43D8" w14:paraId="48DE4113" w14:textId="77777777" w:rsidTr="00521721">
        <w:tc>
          <w:tcPr>
            <w:tcW w:w="421" w:type="dxa"/>
          </w:tcPr>
          <w:p w14:paraId="0C40452D" w14:textId="77777777" w:rsidR="009C43D8" w:rsidRDefault="00000000">
            <w:r>
              <w:t>2</w:t>
            </w:r>
          </w:p>
        </w:tc>
        <w:tc>
          <w:tcPr>
            <w:tcW w:w="5332" w:type="dxa"/>
          </w:tcPr>
          <w:p w14:paraId="18AA81C7" w14:textId="77777777" w:rsidR="009C43D8" w:rsidRDefault="00000000">
            <w:r>
              <w:t>Simular un comité de revisión</w:t>
            </w:r>
          </w:p>
        </w:tc>
        <w:tc>
          <w:tcPr>
            <w:tcW w:w="2877" w:type="dxa"/>
          </w:tcPr>
          <w:p w14:paraId="60416C22" w14:textId="2CC7B619" w:rsidR="009C43D8" w:rsidRPr="00F22660" w:rsidRDefault="009C43D8">
            <w:pPr>
              <w:rPr>
                <w:lang w:val="es-CO"/>
              </w:rPr>
            </w:pPr>
          </w:p>
        </w:tc>
      </w:tr>
      <w:tr w:rsidR="009C43D8" w14:paraId="7F41BCAF" w14:textId="77777777" w:rsidTr="00521721">
        <w:tc>
          <w:tcPr>
            <w:tcW w:w="421" w:type="dxa"/>
          </w:tcPr>
          <w:p w14:paraId="11733EE3" w14:textId="77777777" w:rsidR="009C43D8" w:rsidRDefault="00000000">
            <w:r>
              <w:t>3</w:t>
            </w:r>
          </w:p>
        </w:tc>
        <w:tc>
          <w:tcPr>
            <w:tcW w:w="5332" w:type="dxa"/>
          </w:tcPr>
          <w:p w14:paraId="0D403ACC" w14:textId="77777777" w:rsidR="009C43D8" w:rsidRDefault="00000000">
            <w:r>
              <w:t>Diseñar el organigrama de la empresa</w:t>
            </w:r>
          </w:p>
        </w:tc>
        <w:tc>
          <w:tcPr>
            <w:tcW w:w="2877" w:type="dxa"/>
          </w:tcPr>
          <w:p w14:paraId="741C5DA7" w14:textId="04A1B953" w:rsidR="009C43D8" w:rsidRDefault="009C43D8"/>
        </w:tc>
      </w:tr>
      <w:tr w:rsidR="009C43D8" w14:paraId="23CD1864" w14:textId="77777777" w:rsidTr="00521721">
        <w:tc>
          <w:tcPr>
            <w:tcW w:w="421" w:type="dxa"/>
          </w:tcPr>
          <w:p w14:paraId="17F090DE" w14:textId="77777777" w:rsidR="009C43D8" w:rsidRDefault="00000000">
            <w:r>
              <w:t>4</w:t>
            </w:r>
          </w:p>
        </w:tc>
        <w:tc>
          <w:tcPr>
            <w:tcW w:w="5332" w:type="dxa"/>
          </w:tcPr>
          <w:p w14:paraId="02F261E7" w14:textId="77777777" w:rsidR="009C43D8" w:rsidRDefault="00000000">
            <w:r>
              <w:t>Definir indicadores clave como número de ventas</w:t>
            </w:r>
          </w:p>
        </w:tc>
        <w:tc>
          <w:tcPr>
            <w:tcW w:w="2877" w:type="dxa"/>
          </w:tcPr>
          <w:p w14:paraId="27A298D0" w14:textId="4B4F4944" w:rsidR="009C43D8" w:rsidRDefault="009C43D8"/>
        </w:tc>
      </w:tr>
      <w:tr w:rsidR="009C43D8" w14:paraId="211C76C2" w14:textId="77777777" w:rsidTr="00521721">
        <w:tc>
          <w:tcPr>
            <w:tcW w:w="421" w:type="dxa"/>
          </w:tcPr>
          <w:p w14:paraId="0E2D80FC" w14:textId="77777777" w:rsidR="009C43D8" w:rsidRDefault="00000000">
            <w:r>
              <w:t>5</w:t>
            </w:r>
          </w:p>
        </w:tc>
        <w:tc>
          <w:tcPr>
            <w:tcW w:w="5332" w:type="dxa"/>
          </w:tcPr>
          <w:p w14:paraId="02B9F00F" w14:textId="77777777" w:rsidR="009C43D8" w:rsidRDefault="00000000">
            <w:r>
              <w:t>Proponer acciones de mejora después de analizar resultados</w:t>
            </w:r>
          </w:p>
        </w:tc>
        <w:tc>
          <w:tcPr>
            <w:tcW w:w="2877" w:type="dxa"/>
          </w:tcPr>
          <w:p w14:paraId="323B1EE1" w14:textId="3BBAA4AC" w:rsidR="009C43D8" w:rsidRDefault="009C43D8"/>
        </w:tc>
      </w:tr>
      <w:tr w:rsidR="009C43D8" w14:paraId="64C967B7" w14:textId="77777777" w:rsidTr="00521721">
        <w:tc>
          <w:tcPr>
            <w:tcW w:w="421" w:type="dxa"/>
          </w:tcPr>
          <w:p w14:paraId="5C04B2DD" w14:textId="77777777" w:rsidR="009C43D8" w:rsidRDefault="00000000">
            <w:r>
              <w:t>6</w:t>
            </w:r>
          </w:p>
        </w:tc>
        <w:tc>
          <w:tcPr>
            <w:tcW w:w="5332" w:type="dxa"/>
          </w:tcPr>
          <w:p w14:paraId="3B4E9F94" w14:textId="77777777" w:rsidR="009C43D8" w:rsidRDefault="00000000">
            <w:r>
              <w:t>Elegir herramientas digitales como Canva o Trello</w:t>
            </w:r>
          </w:p>
        </w:tc>
        <w:tc>
          <w:tcPr>
            <w:tcW w:w="2877" w:type="dxa"/>
          </w:tcPr>
          <w:p w14:paraId="524CBBB1" w14:textId="024C34B4" w:rsidR="009C43D8" w:rsidRDefault="009C43D8"/>
        </w:tc>
      </w:tr>
      <w:tr w:rsidR="009C43D8" w14:paraId="3C19581F" w14:textId="77777777" w:rsidTr="00521721">
        <w:tc>
          <w:tcPr>
            <w:tcW w:w="421" w:type="dxa"/>
          </w:tcPr>
          <w:p w14:paraId="1D9CBF55" w14:textId="77777777" w:rsidR="009C43D8" w:rsidRDefault="00000000">
            <w:r>
              <w:t>7</w:t>
            </w:r>
          </w:p>
        </w:tc>
        <w:tc>
          <w:tcPr>
            <w:tcW w:w="5332" w:type="dxa"/>
          </w:tcPr>
          <w:p w14:paraId="2164F047" w14:textId="77777777" w:rsidR="009C43D8" w:rsidRDefault="00000000">
            <w:r>
              <w:t>Identificar recursos humanos, físicos, tecnológicos y financieros</w:t>
            </w:r>
          </w:p>
        </w:tc>
        <w:tc>
          <w:tcPr>
            <w:tcW w:w="2877" w:type="dxa"/>
          </w:tcPr>
          <w:p w14:paraId="3862A9D0" w14:textId="408E852E" w:rsidR="009C43D8" w:rsidRDefault="009C43D8"/>
        </w:tc>
      </w:tr>
      <w:tr w:rsidR="009C43D8" w14:paraId="41F657C1" w14:textId="77777777" w:rsidTr="00521721">
        <w:tc>
          <w:tcPr>
            <w:tcW w:w="421" w:type="dxa"/>
          </w:tcPr>
          <w:p w14:paraId="335662A5" w14:textId="77777777" w:rsidR="009C43D8" w:rsidRDefault="00000000">
            <w:r>
              <w:t>8</w:t>
            </w:r>
          </w:p>
        </w:tc>
        <w:tc>
          <w:tcPr>
            <w:tcW w:w="5332" w:type="dxa"/>
          </w:tcPr>
          <w:p w14:paraId="1413356D" w14:textId="77777777" w:rsidR="009C43D8" w:rsidRDefault="00000000">
            <w:r>
              <w:t>Registrar metas y resultados reales</w:t>
            </w:r>
          </w:p>
        </w:tc>
        <w:tc>
          <w:tcPr>
            <w:tcW w:w="2877" w:type="dxa"/>
          </w:tcPr>
          <w:p w14:paraId="3FF55623" w14:textId="3697FA80" w:rsidR="009C43D8" w:rsidRDefault="009C43D8"/>
        </w:tc>
      </w:tr>
      <w:tr w:rsidR="009C43D8" w14:paraId="6A119087" w14:textId="77777777" w:rsidTr="00521721">
        <w:tc>
          <w:tcPr>
            <w:tcW w:w="421" w:type="dxa"/>
          </w:tcPr>
          <w:p w14:paraId="22915531" w14:textId="77777777" w:rsidR="009C43D8" w:rsidRDefault="00000000">
            <w:r>
              <w:t>9</w:t>
            </w:r>
          </w:p>
        </w:tc>
        <w:tc>
          <w:tcPr>
            <w:tcW w:w="5332" w:type="dxa"/>
          </w:tcPr>
          <w:p w14:paraId="3C7DF69E" w14:textId="77777777" w:rsidR="009C43D8" w:rsidRDefault="00000000">
            <w:r>
              <w:t>Comparar el control con llevar el marcador de un partido de fútbol</w:t>
            </w:r>
          </w:p>
        </w:tc>
        <w:tc>
          <w:tcPr>
            <w:tcW w:w="2877" w:type="dxa"/>
          </w:tcPr>
          <w:p w14:paraId="476ADF9E" w14:textId="7F71C13C" w:rsidR="009C43D8" w:rsidRDefault="009C43D8"/>
        </w:tc>
      </w:tr>
    </w:tbl>
    <w:p w14:paraId="3EE28CF8" w14:textId="77777777" w:rsidR="00AD32C4" w:rsidRDefault="00AD32C4"/>
    <w:p w14:paraId="51EE2D19" w14:textId="77777777" w:rsidR="001D5D1B" w:rsidRDefault="001D5D1B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"/>
        <w:gridCol w:w="3226"/>
        <w:gridCol w:w="1144"/>
        <w:gridCol w:w="3898"/>
      </w:tblGrid>
      <w:tr w:rsidR="001D5D1B" w:rsidRPr="001D5D1B" w14:paraId="7E0FEBC1" w14:textId="77777777" w:rsidTr="001D5D1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2811820" w14:textId="77777777" w:rsidR="001D5D1B" w:rsidRPr="001D5D1B" w:rsidRDefault="001D5D1B" w:rsidP="001D5D1B">
            <w:pPr>
              <w:rPr>
                <w:b/>
                <w:bCs/>
                <w:lang w:val="es-CO"/>
              </w:rPr>
            </w:pPr>
            <w:r w:rsidRPr="001D5D1B">
              <w:rPr>
                <w:b/>
                <w:bCs/>
                <w:lang w:val="es-CO"/>
              </w:rPr>
              <w:t>N.º</w:t>
            </w:r>
          </w:p>
        </w:tc>
        <w:tc>
          <w:tcPr>
            <w:tcW w:w="0" w:type="auto"/>
            <w:vAlign w:val="center"/>
            <w:hideMark/>
          </w:tcPr>
          <w:p w14:paraId="5D8769AD" w14:textId="77777777" w:rsidR="001D5D1B" w:rsidRPr="001D5D1B" w:rsidRDefault="001D5D1B" w:rsidP="001D5D1B">
            <w:pPr>
              <w:rPr>
                <w:b/>
                <w:bCs/>
                <w:lang w:val="es-CO"/>
              </w:rPr>
            </w:pPr>
            <w:r w:rsidRPr="001D5D1B">
              <w:rPr>
                <w:b/>
                <w:bCs/>
                <w:lang w:val="es-CO"/>
              </w:rPr>
              <w:t>Acción</w:t>
            </w:r>
          </w:p>
        </w:tc>
        <w:tc>
          <w:tcPr>
            <w:tcW w:w="0" w:type="auto"/>
            <w:vAlign w:val="center"/>
            <w:hideMark/>
          </w:tcPr>
          <w:p w14:paraId="2EEDFAF9" w14:textId="77777777" w:rsidR="001D5D1B" w:rsidRPr="001D5D1B" w:rsidRDefault="001D5D1B" w:rsidP="001D5D1B">
            <w:pPr>
              <w:rPr>
                <w:b/>
                <w:bCs/>
                <w:lang w:val="es-CO"/>
              </w:rPr>
            </w:pPr>
            <w:r w:rsidRPr="001D5D1B">
              <w:rPr>
                <w:b/>
                <w:bCs/>
                <w:lang w:val="es-CO"/>
              </w:rPr>
              <w:t>Pertenece a</w:t>
            </w:r>
          </w:p>
        </w:tc>
        <w:tc>
          <w:tcPr>
            <w:tcW w:w="0" w:type="auto"/>
            <w:vAlign w:val="center"/>
            <w:hideMark/>
          </w:tcPr>
          <w:p w14:paraId="7AC1F639" w14:textId="77777777" w:rsidR="001D5D1B" w:rsidRPr="001D5D1B" w:rsidRDefault="001D5D1B" w:rsidP="001D5D1B">
            <w:pPr>
              <w:rPr>
                <w:b/>
                <w:bCs/>
                <w:lang w:val="es-CO"/>
              </w:rPr>
            </w:pPr>
            <w:r w:rsidRPr="001D5D1B">
              <w:rPr>
                <w:b/>
                <w:bCs/>
                <w:lang w:val="es-CO"/>
              </w:rPr>
              <w:t>Justificación</w:t>
            </w:r>
          </w:p>
        </w:tc>
      </w:tr>
      <w:tr w:rsidR="001D5D1B" w:rsidRPr="001D5D1B" w14:paraId="019AC6BB" w14:textId="77777777" w:rsidTr="001D5D1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D43F7A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lang w:val="es-CO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094089B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lang w:val="es-CO"/>
              </w:rPr>
              <w:t>Crear flujogramas del servicio paso a paso</w:t>
            </w:r>
          </w:p>
        </w:tc>
        <w:tc>
          <w:tcPr>
            <w:tcW w:w="0" w:type="auto"/>
            <w:vAlign w:val="center"/>
            <w:hideMark/>
          </w:tcPr>
          <w:p w14:paraId="0A1B019F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b/>
                <w:bCs/>
                <w:lang w:val="es-CO"/>
              </w:rPr>
              <w:t>Integrar</w:t>
            </w:r>
          </w:p>
        </w:tc>
        <w:tc>
          <w:tcPr>
            <w:tcW w:w="0" w:type="auto"/>
            <w:vAlign w:val="center"/>
            <w:hideMark/>
          </w:tcPr>
          <w:p w14:paraId="4919E609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lang w:val="es-CO"/>
              </w:rPr>
              <w:t>Diseña y organiza el proceso de trabajo.</w:t>
            </w:r>
          </w:p>
        </w:tc>
      </w:tr>
      <w:tr w:rsidR="001D5D1B" w:rsidRPr="001D5D1B" w14:paraId="31A8D410" w14:textId="77777777" w:rsidTr="001D5D1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C6B725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lang w:val="es-CO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76CDDA9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lang w:val="es-CO"/>
              </w:rPr>
              <w:t>Simular un comité de revisión</w:t>
            </w:r>
          </w:p>
        </w:tc>
        <w:tc>
          <w:tcPr>
            <w:tcW w:w="0" w:type="auto"/>
            <w:vAlign w:val="center"/>
            <w:hideMark/>
          </w:tcPr>
          <w:p w14:paraId="36806BDB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b/>
                <w:bCs/>
                <w:lang w:val="es-CO"/>
              </w:rPr>
              <w:t>Controlar</w:t>
            </w:r>
          </w:p>
        </w:tc>
        <w:tc>
          <w:tcPr>
            <w:tcW w:w="0" w:type="auto"/>
            <w:vAlign w:val="center"/>
            <w:hideMark/>
          </w:tcPr>
          <w:p w14:paraId="77B68F6A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lang w:val="es-CO"/>
              </w:rPr>
              <w:t>Se revisan resultados, se detectan desviaciones y se toman decisiones.</w:t>
            </w:r>
          </w:p>
        </w:tc>
      </w:tr>
      <w:tr w:rsidR="001D5D1B" w:rsidRPr="001D5D1B" w14:paraId="19296DCC" w14:textId="77777777" w:rsidTr="001D5D1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DC3BB6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lang w:val="es-CO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FEB7D0B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lang w:val="es-CO"/>
              </w:rPr>
              <w:t>Diseñar el organigrama de la empresa</w:t>
            </w:r>
          </w:p>
        </w:tc>
        <w:tc>
          <w:tcPr>
            <w:tcW w:w="0" w:type="auto"/>
            <w:vAlign w:val="center"/>
            <w:hideMark/>
          </w:tcPr>
          <w:p w14:paraId="08291D97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b/>
                <w:bCs/>
                <w:lang w:val="es-CO"/>
              </w:rPr>
              <w:t>Integrar</w:t>
            </w:r>
          </w:p>
        </w:tc>
        <w:tc>
          <w:tcPr>
            <w:tcW w:w="0" w:type="auto"/>
            <w:vAlign w:val="center"/>
            <w:hideMark/>
          </w:tcPr>
          <w:p w14:paraId="2C60D072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lang w:val="es-CO"/>
              </w:rPr>
              <w:t>Define la estructura organizacional y la coordinación de funciones.</w:t>
            </w:r>
          </w:p>
        </w:tc>
      </w:tr>
      <w:tr w:rsidR="001D5D1B" w:rsidRPr="001D5D1B" w14:paraId="3C559AFB" w14:textId="77777777" w:rsidTr="001D5D1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65F06B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lang w:val="es-CO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2C51363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lang w:val="es-CO"/>
              </w:rPr>
              <w:t>Definir indicadores clave como número de ventas</w:t>
            </w:r>
          </w:p>
        </w:tc>
        <w:tc>
          <w:tcPr>
            <w:tcW w:w="0" w:type="auto"/>
            <w:vAlign w:val="center"/>
            <w:hideMark/>
          </w:tcPr>
          <w:p w14:paraId="2D8580A0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b/>
                <w:bCs/>
                <w:lang w:val="es-CO"/>
              </w:rPr>
              <w:t>Controlar</w:t>
            </w:r>
          </w:p>
        </w:tc>
        <w:tc>
          <w:tcPr>
            <w:tcW w:w="0" w:type="auto"/>
            <w:vAlign w:val="center"/>
            <w:hideMark/>
          </w:tcPr>
          <w:p w14:paraId="75A454C9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lang w:val="es-CO"/>
              </w:rPr>
              <w:t>Los indicadores son herramientas para medir el desempeño.</w:t>
            </w:r>
          </w:p>
        </w:tc>
      </w:tr>
      <w:tr w:rsidR="001D5D1B" w:rsidRPr="001D5D1B" w14:paraId="70F2E44D" w14:textId="77777777" w:rsidTr="001D5D1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2761AE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lang w:val="es-CO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70DB2986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lang w:val="es-CO"/>
              </w:rPr>
              <w:t>Proponer acciones de mejora después de analizar resultados</w:t>
            </w:r>
          </w:p>
        </w:tc>
        <w:tc>
          <w:tcPr>
            <w:tcW w:w="0" w:type="auto"/>
            <w:vAlign w:val="center"/>
            <w:hideMark/>
          </w:tcPr>
          <w:p w14:paraId="22D4E74D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b/>
                <w:bCs/>
                <w:lang w:val="es-CO"/>
              </w:rPr>
              <w:t>Controlar</w:t>
            </w:r>
          </w:p>
        </w:tc>
        <w:tc>
          <w:tcPr>
            <w:tcW w:w="0" w:type="auto"/>
            <w:vAlign w:val="center"/>
            <w:hideMark/>
          </w:tcPr>
          <w:p w14:paraId="5CBA44EB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lang w:val="es-CO"/>
              </w:rPr>
              <w:t>La mejora surge del análisis del control y busca corregir desviaciones.</w:t>
            </w:r>
          </w:p>
        </w:tc>
      </w:tr>
      <w:tr w:rsidR="001D5D1B" w:rsidRPr="001D5D1B" w14:paraId="58B6F65F" w14:textId="77777777" w:rsidTr="001D5D1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2D649F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lang w:val="es-CO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3579EAF9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lang w:val="es-CO"/>
              </w:rPr>
              <w:t xml:space="preserve">Elegir herramientas digitales como </w:t>
            </w:r>
            <w:proofErr w:type="spellStart"/>
            <w:r w:rsidRPr="001D5D1B">
              <w:rPr>
                <w:lang w:val="es-CO"/>
              </w:rPr>
              <w:t>Canva</w:t>
            </w:r>
            <w:proofErr w:type="spellEnd"/>
            <w:r w:rsidRPr="001D5D1B">
              <w:rPr>
                <w:lang w:val="es-CO"/>
              </w:rPr>
              <w:t xml:space="preserve"> o Trello</w:t>
            </w:r>
          </w:p>
        </w:tc>
        <w:tc>
          <w:tcPr>
            <w:tcW w:w="0" w:type="auto"/>
            <w:vAlign w:val="center"/>
            <w:hideMark/>
          </w:tcPr>
          <w:p w14:paraId="213829AD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b/>
                <w:bCs/>
                <w:lang w:val="es-CO"/>
              </w:rPr>
              <w:t>Integrar</w:t>
            </w:r>
          </w:p>
        </w:tc>
        <w:tc>
          <w:tcPr>
            <w:tcW w:w="0" w:type="auto"/>
            <w:vAlign w:val="center"/>
            <w:hideMark/>
          </w:tcPr>
          <w:p w14:paraId="02A395D0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lang w:val="es-CO"/>
              </w:rPr>
              <w:t>Se seleccionan recursos para facilitar la gestión y coordinación.</w:t>
            </w:r>
          </w:p>
        </w:tc>
      </w:tr>
      <w:tr w:rsidR="001D5D1B" w:rsidRPr="001D5D1B" w14:paraId="5ADD3778" w14:textId="77777777" w:rsidTr="001D5D1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1681FD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lang w:val="es-CO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14:paraId="4085B1D5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lang w:val="es-CO"/>
              </w:rPr>
              <w:t>Identificar recursos humanos, físicos, tecnológicos y financieros</w:t>
            </w:r>
          </w:p>
        </w:tc>
        <w:tc>
          <w:tcPr>
            <w:tcW w:w="0" w:type="auto"/>
            <w:vAlign w:val="center"/>
            <w:hideMark/>
          </w:tcPr>
          <w:p w14:paraId="64041A02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b/>
                <w:bCs/>
                <w:lang w:val="es-CO"/>
              </w:rPr>
              <w:t>Integrar</w:t>
            </w:r>
          </w:p>
        </w:tc>
        <w:tc>
          <w:tcPr>
            <w:tcW w:w="0" w:type="auto"/>
            <w:vAlign w:val="center"/>
            <w:hideMark/>
          </w:tcPr>
          <w:p w14:paraId="0C66B292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lang w:val="es-CO"/>
              </w:rPr>
              <w:t>Consiste en reconocer e integrar los recursos necesarios para el funcionamiento.</w:t>
            </w:r>
          </w:p>
        </w:tc>
      </w:tr>
      <w:tr w:rsidR="001D5D1B" w:rsidRPr="001D5D1B" w14:paraId="50899E0B" w14:textId="77777777" w:rsidTr="001D5D1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A5EBC7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lang w:val="es-CO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3F5334CB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lang w:val="es-CO"/>
              </w:rPr>
              <w:t>Registrar metas y resultados reales</w:t>
            </w:r>
          </w:p>
        </w:tc>
        <w:tc>
          <w:tcPr>
            <w:tcW w:w="0" w:type="auto"/>
            <w:vAlign w:val="center"/>
            <w:hideMark/>
          </w:tcPr>
          <w:p w14:paraId="761D2131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b/>
                <w:bCs/>
                <w:lang w:val="es-CO"/>
              </w:rPr>
              <w:t>Controlar</w:t>
            </w:r>
          </w:p>
        </w:tc>
        <w:tc>
          <w:tcPr>
            <w:tcW w:w="0" w:type="auto"/>
            <w:vAlign w:val="center"/>
            <w:hideMark/>
          </w:tcPr>
          <w:p w14:paraId="568F3FA6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lang w:val="es-CO"/>
              </w:rPr>
              <w:t>Permite comparar lo planeado con lo ejecutado.</w:t>
            </w:r>
          </w:p>
        </w:tc>
      </w:tr>
      <w:tr w:rsidR="001D5D1B" w:rsidRPr="001D5D1B" w14:paraId="151ABF24" w14:textId="77777777" w:rsidTr="001D5D1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80E490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lang w:val="es-CO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4DCD369D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lang w:val="es-CO"/>
              </w:rPr>
              <w:t>Comparar el control con llevar el marcador de un partido de fútbol</w:t>
            </w:r>
          </w:p>
        </w:tc>
        <w:tc>
          <w:tcPr>
            <w:tcW w:w="0" w:type="auto"/>
            <w:vAlign w:val="center"/>
            <w:hideMark/>
          </w:tcPr>
          <w:p w14:paraId="54B4F7C1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b/>
                <w:bCs/>
                <w:lang w:val="es-CO"/>
              </w:rPr>
              <w:t>Controlar</w:t>
            </w:r>
          </w:p>
        </w:tc>
        <w:tc>
          <w:tcPr>
            <w:tcW w:w="0" w:type="auto"/>
            <w:vAlign w:val="center"/>
            <w:hideMark/>
          </w:tcPr>
          <w:p w14:paraId="3D919555" w14:textId="77777777" w:rsidR="001D5D1B" w:rsidRPr="001D5D1B" w:rsidRDefault="001D5D1B" w:rsidP="001D5D1B">
            <w:pPr>
              <w:rPr>
                <w:lang w:val="es-CO"/>
              </w:rPr>
            </w:pPr>
            <w:r w:rsidRPr="001D5D1B">
              <w:rPr>
                <w:lang w:val="es-CO"/>
              </w:rPr>
              <w:t>Es una analogía para explicar el seguimiento y la medición del desempeño.</w:t>
            </w:r>
          </w:p>
        </w:tc>
      </w:tr>
    </w:tbl>
    <w:p w14:paraId="26FBA5A6" w14:textId="77777777" w:rsidR="001D5D1B" w:rsidRDefault="001D5D1B"/>
    <w:sectPr w:rsidR="001D5D1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96011164">
    <w:abstractNumId w:val="8"/>
  </w:num>
  <w:num w:numId="2" w16cid:durableId="919798727">
    <w:abstractNumId w:val="6"/>
  </w:num>
  <w:num w:numId="3" w16cid:durableId="299192463">
    <w:abstractNumId w:val="5"/>
  </w:num>
  <w:num w:numId="4" w16cid:durableId="1395741507">
    <w:abstractNumId w:val="4"/>
  </w:num>
  <w:num w:numId="5" w16cid:durableId="960692461">
    <w:abstractNumId w:val="7"/>
  </w:num>
  <w:num w:numId="6" w16cid:durableId="1986660966">
    <w:abstractNumId w:val="3"/>
  </w:num>
  <w:num w:numId="7" w16cid:durableId="134028746">
    <w:abstractNumId w:val="2"/>
  </w:num>
  <w:num w:numId="8" w16cid:durableId="1073577511">
    <w:abstractNumId w:val="1"/>
  </w:num>
  <w:num w:numId="9" w16cid:durableId="957838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D5D1B"/>
    <w:rsid w:val="0029639D"/>
    <w:rsid w:val="00326F90"/>
    <w:rsid w:val="003E4024"/>
    <w:rsid w:val="004B7305"/>
    <w:rsid w:val="00521721"/>
    <w:rsid w:val="006B40F9"/>
    <w:rsid w:val="009C43D8"/>
    <w:rsid w:val="00AA1D8D"/>
    <w:rsid w:val="00AD32C4"/>
    <w:rsid w:val="00B47730"/>
    <w:rsid w:val="00C729CB"/>
    <w:rsid w:val="00CA6EBD"/>
    <w:rsid w:val="00CB0664"/>
    <w:rsid w:val="00D52240"/>
    <w:rsid w:val="00F2266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2B607F"/>
  <w14:defaultImageDpi w14:val="300"/>
  <w15:docId w15:val="{A4CCB042-98A9-43C1-8BAB-46296721D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4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96E5CCE50B47647BFEFC7A222218DEB" ma:contentTypeVersion="16" ma:contentTypeDescription="Crear nuevo documento." ma:contentTypeScope="" ma:versionID="1ebbaa19fa75d2fb49a72c4f84c2e48d">
  <xsd:schema xmlns:xsd="http://www.w3.org/2001/XMLSchema" xmlns:xs="http://www.w3.org/2001/XMLSchema" xmlns:p="http://schemas.microsoft.com/office/2006/metadata/properties" xmlns:ns2="ced3aac4-8ccb-4ecd-ac0b-0cee28147ec4" xmlns:ns3="bea57ec4-3441-4ba3-9cc1-5d7964a63097" targetNamespace="http://schemas.microsoft.com/office/2006/metadata/properties" ma:root="true" ma:fieldsID="4278feede35a6a009d353d5a88f1081d" ns2:_="" ns3:_="">
    <xsd:import namespace="ced3aac4-8ccb-4ecd-ac0b-0cee28147ec4"/>
    <xsd:import namespace="bea57ec4-3441-4ba3-9cc1-5d7964a63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EstadodeFirm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aac4-8ccb-4ecd-ac0b-0cee28147e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pprovalAssignedTo" ma:index="11" nillable="true" ma:displayName="Aprobadore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12" nillable="true" ma:displayName="Respuesta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13" nillable="true" ma:displayName="Aprobación del Cread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14" nillable="true" ma:displayName="Estado de aprobación" ma:internalName="_ApprovalStatus" ma:readOnly="true">
      <xsd:simpleType>
        <xsd:restriction base="dms:Unknown"/>
      </xsd:simpleType>
    </xsd:element>
    <xsd:element name="EstadodeFirma" ma:index="15" nillable="true" ma:displayName="Estado de Firma" ma:internalName="EstadodeFirma">
      <xsd:simpleType>
        <xsd:restriction base="dms:Text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57ec4-3441-4ba3-9cc1-5d7964a6309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a894554-48e8-4de1-b32d-5e3de55c28c8}" ma:internalName="TaxCatchAll" ma:showField="CatchAllData" ma:web="bea57ec4-3441-4ba3-9cc1-5d7964a63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d3aac4-8ccb-4ecd-ac0b-0cee28147ec4">
      <Terms xmlns="http://schemas.microsoft.com/office/infopath/2007/PartnerControls"/>
    </lcf76f155ced4ddcb4097134ff3c332f>
    <EstadodeFirma xmlns="ced3aac4-8ccb-4ecd-ac0b-0cee28147ec4" xsi:nil="true"/>
    <TaxCatchAll xmlns="bea57ec4-3441-4ba3-9cc1-5d7964a63097" xsi:nil="true"/>
    <_ApprovalAssignedTo xmlns="ced3aac4-8ccb-4ecd-ac0b-0cee28147ec4">
      <UserInfo>
        <DisplayName/>
        <AccountId xsi:nil="true"/>
        <AccountType/>
      </UserInfo>
    </_ApprovalAssignedTo>
    <_ApprovalRespondedBy xmlns="ced3aac4-8ccb-4ecd-ac0b-0cee28147ec4">
      <UserInfo>
        <DisplayName/>
        <AccountId xsi:nil="true"/>
        <AccountType/>
      </UserInfo>
    </_ApprovalRespondedBy>
    <_ApprovalStatus xmlns="ced3aac4-8ccb-4ecd-ac0b-0cee28147ec4">0</_ApprovalStatus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B80407-CEC0-4EA1-8A36-947AF35E5316}"/>
</file>

<file path=customXml/itemProps3.xml><?xml version="1.0" encoding="utf-8"?>
<ds:datastoreItem xmlns:ds="http://schemas.openxmlformats.org/officeDocument/2006/customXml" ds:itemID="{21836392-9BD0-4563-B8EF-D739426553C0}"/>
</file>

<file path=customXml/itemProps4.xml><?xml version="1.0" encoding="utf-8"?>
<ds:datastoreItem xmlns:ds="http://schemas.openxmlformats.org/officeDocument/2006/customXml" ds:itemID="{A07E9ADA-015E-4EB1-B790-D71F08F0BD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280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Vianeth Moreno Novoa</dc:creator>
  <cp:keywords/>
  <dc:description>generated by python-docx</dc:description>
  <cp:lastModifiedBy>Vianeth Yelitza Moreno Novoa</cp:lastModifiedBy>
  <cp:revision>7</cp:revision>
  <dcterms:created xsi:type="dcterms:W3CDTF">2025-10-23T18:49:00Z</dcterms:created>
  <dcterms:modified xsi:type="dcterms:W3CDTF">2026-07-21T16:22:00Z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0x010100996E5CCE50B47647BFEFC7A222218DEB</vt:lpwstr>
  </property>
</Properties>
</file>